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4C" w:rsidRDefault="00A0194C" w:rsidP="00A0194C">
      <w:pPr>
        <w:pStyle w:val="Normlnweb"/>
        <w:spacing w:before="0" w:beforeAutospacing="0" w:after="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Style w:val="Siln"/>
          <w:rFonts w:ascii="inherit" w:hAnsi="inherit"/>
          <w:color w:val="40403F"/>
          <w:sz w:val="20"/>
          <w:szCs w:val="20"/>
          <w:bdr w:val="none" w:sz="0" w:space="0" w:color="auto" w:frame="1"/>
        </w:rPr>
        <w:t>Jednací řád Školské rady</w:t>
      </w:r>
    </w:p>
    <w:p w:rsidR="00A0194C" w:rsidRDefault="00A0194C" w:rsidP="00A0194C">
      <w:pPr>
        <w:pStyle w:val="Normlnweb"/>
        <w:spacing w:before="0" w:beforeAutospacing="0" w:after="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Style w:val="Siln"/>
          <w:rFonts w:ascii="inherit" w:hAnsi="inherit"/>
          <w:color w:val="40403F"/>
          <w:sz w:val="20"/>
          <w:szCs w:val="20"/>
          <w:bdr w:val="none" w:sz="0" w:space="0" w:color="auto" w:frame="1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proofErr w:type="gramStart"/>
      <w:r>
        <w:rPr>
          <w:rFonts w:ascii="Arial" w:hAnsi="Arial" w:cs="Arial"/>
          <w:color w:val="40403F"/>
          <w:sz w:val="20"/>
          <w:szCs w:val="20"/>
        </w:rPr>
        <w:t>při  ZŠ</w:t>
      </w:r>
      <w:proofErr w:type="gramEnd"/>
      <w:r>
        <w:rPr>
          <w:rFonts w:ascii="Arial" w:hAnsi="Arial" w:cs="Arial"/>
          <w:color w:val="40403F"/>
          <w:sz w:val="20"/>
          <w:szCs w:val="20"/>
        </w:rPr>
        <w:t xml:space="preserve"> Smržice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schválený Školskou radou dne 20. 9. 2018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Čl. 1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Školská rada vykonává své působnosti podle § 168 zákona č. 561/2004 Sb., o předškolním, základním, středním, vyšším odborném a jiném vzdělávání (školský zákon), v platném znění.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Čl. 2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Školská rada zasedá nejméně dvakrát ročně a dále dle potřeby. Termíny jednání se volí s ohledem na působnosti Školské rady stanovené zákonem.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Čl. 3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Program jednání navrhuje předseda. Vychází přitom z povinností uložených Školské radě zákonem, z podnětů a návrhů zákonných zástupců žáků, členů Školské rady, ředitele školy, zřizovatele.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Čl. 4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Zasedání Školské rady svolává předseda. Podklady pro jednání Školské rady zajišťují členové Školské rady a ředitel školy v rozsahu, který vymezuje zákon.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lastRenderedPageBreak/>
        <w:t>Čl. 5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 xml:space="preserve">Školská rada jedná podle programu a plánu práce, který schválí na návrh předsedy nebo jiného člena Školské rady. V úvodu jednání projednává Školská rada kontrolu plnění úkolů a </w:t>
      </w:r>
      <w:proofErr w:type="gramStart"/>
      <w:r>
        <w:rPr>
          <w:rFonts w:ascii="Arial" w:hAnsi="Arial" w:cs="Arial"/>
          <w:color w:val="40403F"/>
          <w:sz w:val="20"/>
          <w:szCs w:val="20"/>
        </w:rPr>
        <w:t>informace  jednotlivých</w:t>
      </w:r>
      <w:proofErr w:type="gramEnd"/>
      <w:r>
        <w:rPr>
          <w:rFonts w:ascii="Arial" w:hAnsi="Arial" w:cs="Arial"/>
          <w:color w:val="40403F"/>
          <w:sz w:val="20"/>
          <w:szCs w:val="20"/>
        </w:rPr>
        <w:t xml:space="preserve"> členů Školské rady, popřípadě ředitele školy, pokud je přizván k jednání Školské rady. V dalším průběhu se projednávají nové návrhy a připomínky jednotlivých členů Školské rady.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Č. 6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Školská rada se usnáší nadpoloviční většinou všech členů při schvalování výroční zprávy o činnosti školy, školního řádu a pravidel pro hodnocení výsledků vzdělávání žáků. V ostatních případech se usnáší Školská rada většinou přítomných členů. Při rovnosti hlasů rozhoduje hlas předsedy.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Čl. 7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Usnesení Školské rady vyhotovuje písemně člen Školské rady. Usnesení Školské rady podepisuje předseda a další pověřený člen Školské rady. O jednáních Školské rady pořizuje záznam člen Školské rady pověřený Školskou radou.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Čl. 8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Nejméně jednou ročně Školská rada informuje zákonné zástupce žáků, pracovníky školy a zřizovatele školy o výsledcích své činnosti za uplynulé období.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 xml:space="preserve">Tento jednací řád nabývá účinnosti </w:t>
      </w:r>
      <w:proofErr w:type="gramStart"/>
      <w:r>
        <w:rPr>
          <w:rFonts w:ascii="Arial" w:hAnsi="Arial" w:cs="Arial"/>
          <w:color w:val="40403F"/>
          <w:sz w:val="20"/>
          <w:szCs w:val="20"/>
        </w:rPr>
        <w:t>dnem  21.</w:t>
      </w:r>
      <w:proofErr w:type="gramEnd"/>
      <w:r>
        <w:rPr>
          <w:rFonts w:ascii="Arial" w:hAnsi="Arial" w:cs="Arial"/>
          <w:color w:val="40403F"/>
          <w:sz w:val="20"/>
          <w:szCs w:val="20"/>
        </w:rPr>
        <w:t xml:space="preserve"> 9. 2018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lastRenderedPageBreak/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Ve Smržicích       dne 20. 9. 2018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                                                                                    ………………………………………</w:t>
      </w:r>
    </w:p>
    <w:p w:rsidR="00A0194C" w:rsidRDefault="00A0194C" w:rsidP="00A0194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(podpis předsedy Školské rady)</w:t>
      </w:r>
    </w:p>
    <w:p w:rsidR="00A0194C" w:rsidRDefault="00A0194C">
      <w:bookmarkStart w:id="0" w:name="_GoBack"/>
      <w:bookmarkEnd w:id="0"/>
    </w:p>
    <w:sectPr w:rsidR="00A0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4C"/>
    <w:rsid w:val="00A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9B0A0-E598-4F18-8C46-B21E42E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1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2020-01-13T11:59:00Z</dcterms:created>
  <dcterms:modified xsi:type="dcterms:W3CDTF">2020-01-13T11:59:00Z</dcterms:modified>
</cp:coreProperties>
</file>